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受理</w:t>
      </w:r>
      <w:r>
        <w:rPr>
          <w:rFonts w:ascii="Times New Roman" w:hAnsi="Times New Roman" w:cs="Times New Roman"/>
        </w:rPr>
        <w:t>编号</w:t>
      </w:r>
      <w:r>
        <w:rPr>
          <w:rFonts w:hint="eastAsia" w:ascii="Times New Roman" w:hAnsi="Times New Roman" w:cs="Times New Roman"/>
        </w:rPr>
        <w:t>：</w:t>
      </w:r>
      <w:bookmarkStart w:id="0" w:name="合同编号"/>
      <w:r>
        <w:rPr>
          <w:rFonts w:ascii="Times New Roman" w:hAnsi="Times New Roman" w:cs="Times New Roman"/>
          <w:u w:val="single"/>
        </w:rPr>
        <w:t>0028-2020</w:t>
      </w:r>
      <w:bookmarkEnd w:id="0"/>
    </w:p>
    <w:p>
      <w:pPr>
        <w:spacing w:before="240" w:after="24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6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09"/>
        <w:gridCol w:w="1276"/>
        <w:gridCol w:w="1134"/>
        <w:gridCol w:w="103"/>
        <w:gridCol w:w="1314"/>
        <w:gridCol w:w="993"/>
        <w:gridCol w:w="708"/>
        <w:gridCol w:w="1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951" w:type="dxa"/>
            <w:gridSpan w:val="2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2513" w:type="dxa"/>
            <w:gridSpan w:val="3"/>
            <w:vAlign w:val="center"/>
          </w:tcPr>
          <w:p>
            <w:r>
              <w:rPr>
                <w:rFonts w:hint="eastAsia"/>
              </w:rPr>
              <w:t>燃气表示值误差检定</w:t>
            </w:r>
          </w:p>
        </w:tc>
        <w:tc>
          <w:tcPr>
            <w:tcW w:w="2307" w:type="dxa"/>
            <w:gridSpan w:val="2"/>
            <w:vAlign w:val="center"/>
          </w:tcPr>
          <w:p>
            <w:r>
              <w:rPr>
                <w:rFonts w:hint="eastAsia"/>
              </w:rPr>
              <w:t>被测参数要求(含公差)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rPr>
                <w:vertAlign w:val="subscript"/>
              </w:rPr>
            </w:pPr>
            <w:r>
              <w:rPr>
                <w:rFonts w:hint="eastAsia" w:ascii="宋体" w:hAnsi="宋体" w:eastAsia="宋体" w:cs="Times New Roman"/>
              </w:rPr>
              <w:t>±</w:t>
            </w:r>
            <w:r>
              <w:rPr>
                <w:rFonts w:ascii="Times New Roman" w:hAnsi="Times New Roman" w:cs="Times New Roman"/>
              </w:rPr>
              <w:t>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464" w:type="dxa"/>
            <w:gridSpan w:val="5"/>
            <w:vAlign w:val="center"/>
          </w:tcPr>
          <w:p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466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8" w:hRule="atLeast"/>
        </w:trPr>
        <w:tc>
          <w:tcPr>
            <w:tcW w:w="8930" w:type="dxa"/>
            <w:gridSpan w:val="9"/>
          </w:tcPr>
          <w:p>
            <w:r>
              <w:rPr>
                <w:rFonts w:hint="eastAsia"/>
              </w:rPr>
              <w:t xml:space="preserve">计量要求导出方法 </w:t>
            </w:r>
          </w:p>
          <w:p>
            <w:pPr>
              <w:ind w:firstLine="630" w:firstLineChars="300"/>
            </w:pPr>
            <w:r>
              <w:rPr>
                <w:rFonts w:hint="eastAsia"/>
              </w:rPr>
              <w:t>J</w:t>
            </w:r>
            <w:r>
              <w:t>JG 577</w:t>
            </w:r>
            <w:r>
              <w:rPr>
                <w:rFonts w:hint="eastAsia"/>
              </w:rPr>
              <w:t>-</w:t>
            </w:r>
            <w:r>
              <w:t>2012</w:t>
            </w:r>
            <w:r>
              <w:rPr>
                <w:rFonts w:hint="eastAsia"/>
              </w:rPr>
              <w:t>《膜式燃气表》检定规程规定，不需要进行计量要求导出。</w:t>
            </w:r>
          </w:p>
          <w:p>
            <w:pPr>
              <w:ind w:firstLine="630" w:firstLineChars="30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计量校准过程</w:t>
            </w:r>
          </w:p>
        </w:tc>
        <w:tc>
          <w:tcPr>
            <w:tcW w:w="1985" w:type="dxa"/>
            <w:gridSpan w:val="2"/>
            <w:vAlign w:val="center"/>
          </w:tcPr>
          <w:p>
            <w:r>
              <w:rPr>
                <w:rFonts w:hint="eastAsia"/>
              </w:rPr>
              <w:t>测量设备名称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型号规格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r>
              <w:rPr>
                <w:rFonts w:hint="eastAsia"/>
              </w:rPr>
              <w:t>(示值误差等)</w:t>
            </w:r>
          </w:p>
        </w:tc>
        <w:tc>
          <w:tcPr>
            <w:tcW w:w="1701" w:type="dxa"/>
            <w:gridSpan w:val="2"/>
            <w:vAlign w:val="center"/>
          </w:tcPr>
          <w:p>
            <w:r>
              <w:rPr>
                <w:rFonts w:hint="eastAsia"/>
              </w:rPr>
              <w:t>检定证书编号</w:t>
            </w:r>
          </w:p>
        </w:tc>
        <w:tc>
          <w:tcPr>
            <w:tcW w:w="1451" w:type="dxa"/>
            <w:vAlign w:val="center"/>
          </w:tcPr>
          <w:p>
            <w:r>
              <w:rPr>
                <w:rFonts w:hint="eastAsia"/>
              </w:rPr>
              <w:t>检定日期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242" w:type="dxa"/>
            <w:vMerge w:val="continue"/>
          </w:tcPr>
          <w:p/>
        </w:tc>
        <w:tc>
          <w:tcPr>
            <w:tcW w:w="19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临界流文丘里喷嘴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M</w:t>
            </w:r>
            <w:r>
              <w:t>J-01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Times New Roman"/>
              </w:rPr>
              <w:t>±</w:t>
            </w:r>
            <w:r>
              <w:rPr>
                <w:rFonts w:hint="eastAsia"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16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201608014958</w:t>
            </w: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2</w:t>
            </w:r>
            <w:r>
              <w:t>01</w:t>
            </w:r>
            <w:r>
              <w:rPr>
                <w:rFonts w:hint="eastAsia"/>
                <w:lang w:val="en-US" w:eastAsia="zh-CN"/>
              </w:rPr>
              <w:t>6</w:t>
            </w:r>
            <w:r>
              <w:t>.</w:t>
            </w:r>
            <w:r>
              <w:rPr>
                <w:rFonts w:hint="eastAsia"/>
                <w:lang w:val="en-US" w:eastAsia="zh-CN"/>
              </w:rPr>
              <w:t>8</w:t>
            </w:r>
            <w:r>
              <w:t>.2</w:t>
            </w:r>
            <w:r>
              <w:rPr>
                <w:rFonts w:hint="eastAsia"/>
                <w:lang w:val="en-US" w:eastAsia="zh-CN"/>
              </w:rPr>
              <w:t>5</w:t>
            </w:r>
          </w:p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有效期至202</w:t>
            </w:r>
            <w:r>
              <w:rPr>
                <w:rFonts w:hint="eastAsia"/>
                <w:lang w:val="en-US" w:eastAsia="zh-CN"/>
              </w:rPr>
              <w:t>1.8</w:t>
            </w:r>
            <w:r>
              <w:t>.2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242" w:type="dxa"/>
            <w:vMerge w:val="continue"/>
          </w:tcPr>
          <w:p/>
        </w:tc>
        <w:tc>
          <w:tcPr>
            <w:tcW w:w="1985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134" w:type="dxa"/>
          </w:tcPr>
          <w:p>
            <w:pPr>
              <w:rPr>
                <w:color w:val="FF0000"/>
              </w:rPr>
            </w:pPr>
          </w:p>
        </w:tc>
        <w:tc>
          <w:tcPr>
            <w:tcW w:w="1417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701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451" w:type="dxa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242" w:type="dxa"/>
            <w:vMerge w:val="continue"/>
          </w:tcPr>
          <w:p/>
        </w:tc>
        <w:tc>
          <w:tcPr>
            <w:tcW w:w="1985" w:type="dxa"/>
            <w:gridSpan w:val="2"/>
          </w:tcPr>
          <w:p/>
        </w:tc>
        <w:tc>
          <w:tcPr>
            <w:tcW w:w="1134" w:type="dxa"/>
          </w:tcPr>
          <w:p/>
        </w:tc>
        <w:tc>
          <w:tcPr>
            <w:tcW w:w="1417" w:type="dxa"/>
            <w:gridSpan w:val="2"/>
          </w:tcPr>
          <w:p/>
        </w:tc>
        <w:tc>
          <w:tcPr>
            <w:tcW w:w="1701" w:type="dxa"/>
            <w:gridSpan w:val="2"/>
          </w:tcPr>
          <w:p/>
        </w:tc>
        <w:tc>
          <w:tcPr>
            <w:tcW w:w="145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5" w:hRule="atLeast"/>
        </w:trPr>
        <w:tc>
          <w:tcPr>
            <w:tcW w:w="8930" w:type="dxa"/>
            <w:gridSpan w:val="9"/>
          </w:tcPr>
          <w:p>
            <w:r>
              <w:rPr>
                <w:rFonts w:hint="eastAsia"/>
              </w:rPr>
              <w:t>计量验证记录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依据J</w:t>
            </w:r>
            <w:r>
              <w:t>JG 577</w:t>
            </w:r>
            <w:r>
              <w:rPr>
                <w:rFonts w:hint="eastAsia"/>
              </w:rPr>
              <w:t>-</w:t>
            </w:r>
            <w:r>
              <w:t>2012</w:t>
            </w:r>
            <w:r>
              <w:rPr>
                <w:rFonts w:hint="eastAsia"/>
              </w:rPr>
              <w:t>《膜式燃气表》检定规程规定：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标准检定装置的临界流文丘里喷嘴示值误差</w:t>
            </w:r>
            <w:r>
              <w:rPr>
                <w:rFonts w:hint="eastAsia" w:ascii="宋体" w:hAnsi="宋体" w:eastAsia="宋体" w:cs="Times New Roman"/>
              </w:rPr>
              <w:t>±</w:t>
            </w:r>
            <w:r>
              <w:rPr>
                <w:rFonts w:hint="eastAsia"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16</w:t>
            </w:r>
            <w:r>
              <w:rPr>
                <w:rFonts w:ascii="Times New Roman" w:hAnsi="Times New Roman" w:cs="Times New Roman"/>
              </w:rPr>
              <w:t>%</w:t>
            </w:r>
            <w:r>
              <w:rPr>
                <w:rFonts w:hint="eastAsia" w:ascii="Times New Roman" w:hAnsi="Times New Roman" w:cs="Times New Roman"/>
              </w:rPr>
              <w:t>，满足产品膜式</w:t>
            </w:r>
            <w:r>
              <w:rPr>
                <w:rFonts w:hint="eastAsia"/>
              </w:rPr>
              <w:t>燃气表示值误差</w:t>
            </w:r>
            <w:r>
              <w:rPr>
                <w:rFonts w:hint="eastAsia" w:ascii="宋体" w:hAnsi="宋体" w:eastAsia="宋体" w:cs="Times New Roman"/>
              </w:rPr>
              <w:t>±</w:t>
            </w:r>
            <w:r>
              <w:rPr>
                <w:rFonts w:ascii="Times New Roman" w:hAnsi="Times New Roman" w:cs="Times New Roman"/>
              </w:rPr>
              <w:t>1.5%</w:t>
            </w:r>
            <w:r>
              <w:rPr>
                <w:rFonts w:hint="eastAsia"/>
              </w:rPr>
              <w:t>检定要求。</w:t>
            </w:r>
          </w:p>
          <w:p/>
          <w:p/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 xml:space="preserve">验证结论：   </w:t>
            </w:r>
            <w:r>
              <w:rPr>
                <w:rFonts w:hint="eastAsia" w:asciiTheme="minorEastAsia" w:hAnsiTheme="minorEastAsia"/>
                <w:szCs w:val="21"/>
              </w:rPr>
              <w:t>█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 xml:space="preserve">合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有缺陷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         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1048385</wp:posOffset>
                  </wp:positionH>
                  <wp:positionV relativeFrom="paragraph">
                    <wp:posOffset>-19685</wp:posOffset>
                  </wp:positionV>
                  <wp:extent cx="447040" cy="745490"/>
                  <wp:effectExtent l="0" t="0" r="3810" b="10160"/>
                  <wp:wrapNone/>
                  <wp:docPr id="9" name="图片 9" descr="73d0ceaf64ed0f0822c163c316f592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73d0ceaf64ed0f0822c163c316f592d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447040" cy="745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验证人员签字：</w:t>
            </w:r>
          </w:p>
          <w:p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  <w:lang w:val="en-US" w:eastAsia="zh-CN"/>
              </w:rPr>
              <w:t xml:space="preserve">         </w:t>
            </w:r>
            <w:r>
              <w:rPr>
                <w:rFonts w:hint="eastAsia"/>
              </w:rPr>
              <w:t>验证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日期：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2020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年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月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0" w:hRule="atLeast"/>
        </w:trPr>
        <w:tc>
          <w:tcPr>
            <w:tcW w:w="8930" w:type="dxa"/>
            <w:gridSpan w:val="9"/>
          </w:tcPr>
          <w:p>
            <w:r>
              <w:rPr>
                <w:rFonts w:hint="eastAsia"/>
              </w:rPr>
              <w:t>认证审核记录：</w:t>
            </w: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  <w:r>
              <w:rPr>
                <w:rFonts w:hint="eastAsia"/>
              </w:rPr>
              <w:t>该测量过程被测参数要求识别代表了“顾客”的要求，计量要求导出方法正确，测量设备的配备满足计量要求，测量设备经过校准，测量设备验证方法正确。</w:t>
            </w:r>
          </w:p>
          <w:p/>
          <w:p>
            <w: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1083310</wp:posOffset>
                  </wp:positionH>
                  <wp:positionV relativeFrom="paragraph">
                    <wp:posOffset>173990</wp:posOffset>
                  </wp:positionV>
                  <wp:extent cx="382905" cy="294640"/>
                  <wp:effectExtent l="0" t="0" r="10795" b="1016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90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r>
              <w:rPr>
                <w:rFonts w:hint="eastAsia"/>
              </w:rPr>
              <w:t>审核员</w:t>
            </w:r>
            <w:r>
              <w:rPr>
                <w:rFonts w:hint="eastAsia"/>
                <w:lang w:eastAsia="zh-CN"/>
              </w:rPr>
              <w:t>签字</w:t>
            </w:r>
            <w:r>
              <w:rPr>
                <w:rFonts w:hint="eastAsia"/>
              </w:rPr>
              <w:t>：</w:t>
            </w:r>
          </w:p>
          <w:p/>
          <w:p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1085850</wp:posOffset>
                  </wp:positionH>
                  <wp:positionV relativeFrom="paragraph">
                    <wp:posOffset>48895</wp:posOffset>
                  </wp:positionV>
                  <wp:extent cx="720090" cy="409575"/>
                  <wp:effectExtent l="0" t="0" r="3810" b="9525"/>
                  <wp:wrapNone/>
                  <wp:docPr id="7" name="图片 7" descr="d129d7d5d4696c7760323c1b475fa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d129d7d5d4696c7760323c1b475fa4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                                 审核日期：</w:t>
            </w:r>
            <w:r>
              <w:rPr>
                <w:rFonts w:hint="eastAsia"/>
                <w:szCs w:val="21"/>
                <w:lang w:val="en-US" w:eastAsia="zh-CN"/>
              </w:rPr>
              <w:t>2020</w:t>
            </w:r>
            <w:r>
              <w:rPr>
                <w:rFonts w:hint="eastAsia"/>
                <w:szCs w:val="21"/>
              </w:rPr>
              <w:t xml:space="preserve">年 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 xml:space="preserve"> 月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bookmarkStart w:id="1" w:name="_GoBack"/>
            <w:bookmarkEnd w:id="1"/>
            <w:r>
              <w:rPr>
                <w:rFonts w:hint="eastAsia"/>
                <w:szCs w:val="21"/>
              </w:rPr>
              <w:t xml:space="preserve"> 日</w:t>
            </w:r>
          </w:p>
          <w:p>
            <w:pPr>
              <w:rPr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2049" o:spid="_x0000_s2049" o:spt="202" type="#_x0000_t202" style="position:absolute;left:0pt;margin-left:288.9pt;margin-top:2.15pt;height:34.05pt;width:144.7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08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line id="_x0000_s2050" o:spid="_x0000_s2050" o:spt="20" style="position:absolute;left:0pt;margin-left:-0.45pt;margin-top:3pt;height:0pt;width:425.25pt;z-index:251659264;mso-width-relative:page;mso-height-relative:page;" stroked="t" coordsize="21600,21600">
          <v:path arrowok="t"/>
          <v:fill focussize="0,0"/>
          <v:stroke color="#000000"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66E4BE8"/>
    <w:rsid w:val="50173681"/>
    <w:rsid w:val="545F0C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1</Pages>
  <Words>65</Words>
  <Characters>375</Characters>
  <Lines>3</Lines>
  <Paragraphs>1</Paragraphs>
  <TotalTime>1</TotalTime>
  <ScaleCrop>false</ScaleCrop>
  <LinksUpToDate>false</LinksUpToDate>
  <CharactersWithSpaces>439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LIL</cp:lastModifiedBy>
  <cp:lastPrinted>2017-02-16T05:50:00Z</cp:lastPrinted>
  <dcterms:modified xsi:type="dcterms:W3CDTF">2020-03-11T14:06:53Z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